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FB488D" w14:textId="77777777" w:rsidR="00781C03" w:rsidRPr="00AB5DF3" w:rsidRDefault="00781C03" w:rsidP="00781C03">
      <w:pPr>
        <w:jc w:val="center"/>
        <w:rPr>
          <w:rFonts w:ascii="Times New Roman" w:hAnsi="Times New Roman" w:cs="Times New Roman"/>
          <w:sz w:val="32"/>
          <w:szCs w:val="32"/>
        </w:rPr>
      </w:pPr>
      <w:r w:rsidRPr="00AB5DF3">
        <w:rPr>
          <w:rFonts w:ascii="Times New Roman" w:hAnsi="Times New Roman" w:cs="Times New Roman"/>
          <w:sz w:val="32"/>
          <w:szCs w:val="32"/>
        </w:rPr>
        <w:t>MEMORIAL DESCRITIVO</w:t>
      </w:r>
    </w:p>
    <w:p w14:paraId="6D1B15CC" w14:textId="62F335C6" w:rsidR="00781C03" w:rsidRPr="00AB5DF3" w:rsidRDefault="00781C03" w:rsidP="00AB5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DF3">
        <w:rPr>
          <w:rFonts w:ascii="Times New Roman" w:hAnsi="Times New Roman" w:cs="Times New Roman"/>
          <w:b/>
          <w:sz w:val="24"/>
          <w:szCs w:val="24"/>
        </w:rPr>
        <w:t>OBRA:</w:t>
      </w:r>
      <w:r w:rsidRPr="00AB5DF3">
        <w:rPr>
          <w:rFonts w:ascii="Times New Roman" w:hAnsi="Times New Roman" w:cs="Times New Roman"/>
          <w:sz w:val="24"/>
          <w:szCs w:val="24"/>
        </w:rPr>
        <w:t xml:space="preserve"> CONSTRUÇÃO-</w:t>
      </w:r>
      <w:r w:rsidR="009519D8">
        <w:rPr>
          <w:rFonts w:ascii="Times New Roman" w:hAnsi="Times New Roman" w:cs="Times New Roman"/>
          <w:sz w:val="24"/>
          <w:szCs w:val="24"/>
        </w:rPr>
        <w:t>REFORMA LABORATORIO DE SOLOS</w:t>
      </w:r>
      <w:r w:rsidRPr="00AB5DF3">
        <w:rPr>
          <w:rFonts w:ascii="Times New Roman" w:hAnsi="Times New Roman" w:cs="Times New Roman"/>
          <w:sz w:val="24"/>
          <w:szCs w:val="24"/>
        </w:rPr>
        <w:t xml:space="preserve"> UNIFIMES  </w:t>
      </w:r>
    </w:p>
    <w:p w14:paraId="43202560" w14:textId="77777777" w:rsidR="00781C03" w:rsidRPr="00AB5DF3" w:rsidRDefault="00781C03" w:rsidP="00AB5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DF3">
        <w:rPr>
          <w:rFonts w:ascii="Times New Roman" w:hAnsi="Times New Roman" w:cs="Times New Roman"/>
          <w:b/>
          <w:sz w:val="24"/>
          <w:szCs w:val="24"/>
        </w:rPr>
        <w:t>PROPRIETÁRIO:</w:t>
      </w:r>
      <w:r w:rsidRPr="00AB5DF3">
        <w:rPr>
          <w:rFonts w:ascii="Times New Roman" w:hAnsi="Times New Roman" w:cs="Times New Roman"/>
          <w:sz w:val="24"/>
          <w:szCs w:val="24"/>
        </w:rPr>
        <w:t xml:space="preserve"> </w:t>
      </w:r>
      <w:r w:rsidRPr="00EA6F7F">
        <w:rPr>
          <w:rFonts w:ascii="Times New Roman" w:hAnsi="Times New Roman" w:cs="Times New Roman"/>
          <w:sz w:val="24"/>
          <w:szCs w:val="24"/>
        </w:rPr>
        <w:t>FUNDAÇAO INTEGRADA MUNICIPAL DE ENSINO SUPERIOR DE MINEIROS (</w:t>
      </w:r>
      <w:r w:rsidR="00F07E23" w:rsidRPr="00EA6F7F">
        <w:rPr>
          <w:rFonts w:ascii="Times New Roman" w:hAnsi="Times New Roman" w:cs="Times New Roman"/>
          <w:sz w:val="24"/>
          <w:szCs w:val="24"/>
        </w:rPr>
        <w:t>UNI</w:t>
      </w:r>
      <w:r w:rsidRPr="00EA6F7F">
        <w:rPr>
          <w:rFonts w:ascii="Times New Roman" w:hAnsi="Times New Roman" w:cs="Times New Roman"/>
          <w:sz w:val="24"/>
          <w:szCs w:val="24"/>
        </w:rPr>
        <w:t>FIMES)</w:t>
      </w:r>
      <w:r w:rsidRPr="00AB5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6ADDD" w14:textId="77777777" w:rsidR="00781C03" w:rsidRPr="00AB5DF3" w:rsidRDefault="00781C03" w:rsidP="00AB5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DF3">
        <w:rPr>
          <w:rFonts w:ascii="Times New Roman" w:hAnsi="Times New Roman" w:cs="Times New Roman"/>
          <w:b/>
          <w:sz w:val="24"/>
          <w:szCs w:val="24"/>
        </w:rPr>
        <w:t>ENDEREÇO OBRA:</w:t>
      </w:r>
      <w:r w:rsidR="00F07E23" w:rsidRPr="00AB5DF3">
        <w:rPr>
          <w:rFonts w:ascii="Times New Roman" w:hAnsi="Times New Roman" w:cs="Times New Roman"/>
          <w:sz w:val="24"/>
          <w:szCs w:val="24"/>
        </w:rPr>
        <w:t xml:space="preserve"> </w:t>
      </w:r>
      <w:r w:rsidR="00076E39">
        <w:rPr>
          <w:rFonts w:ascii="Times New Roman" w:hAnsi="Times New Roman" w:cs="Times New Roman"/>
          <w:sz w:val="24"/>
          <w:szCs w:val="24"/>
        </w:rPr>
        <w:t>FAZENDA FLORES, LUGAR “SANTO ANTÔNIO”</w:t>
      </w:r>
      <w:r w:rsidR="00076E39" w:rsidRPr="00076E39">
        <w:rPr>
          <w:rFonts w:ascii="Times New Roman" w:hAnsi="Times New Roman" w:cs="Times New Roman"/>
          <w:sz w:val="24"/>
          <w:szCs w:val="24"/>
        </w:rPr>
        <w:t xml:space="preserve"> </w:t>
      </w:r>
      <w:r w:rsidR="00076E39">
        <w:rPr>
          <w:rFonts w:ascii="Times New Roman" w:hAnsi="Times New Roman" w:cs="Times New Roman"/>
          <w:sz w:val="24"/>
          <w:szCs w:val="24"/>
        </w:rPr>
        <w:t>MUNICÍPIO DE MINEIROS-GO</w:t>
      </w:r>
      <w:r w:rsidR="00076E39" w:rsidRPr="00076E39">
        <w:rPr>
          <w:rFonts w:ascii="Times New Roman" w:hAnsi="Times New Roman" w:cs="Times New Roman"/>
          <w:sz w:val="24"/>
          <w:szCs w:val="24"/>
        </w:rPr>
        <w:t>.</w:t>
      </w:r>
      <w:r w:rsidRPr="00AB5D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8D6E6" w14:textId="77777777" w:rsidR="00781C03" w:rsidRPr="00AB5DF3" w:rsidRDefault="00781C03" w:rsidP="00AB5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DF3">
        <w:rPr>
          <w:rFonts w:ascii="Times New Roman" w:hAnsi="Times New Roman" w:cs="Times New Roman"/>
          <w:b/>
          <w:sz w:val="24"/>
          <w:szCs w:val="24"/>
        </w:rPr>
        <w:t>DATA:</w:t>
      </w:r>
      <w:r w:rsidRPr="00AB5DF3">
        <w:rPr>
          <w:rFonts w:ascii="Times New Roman" w:hAnsi="Times New Roman" w:cs="Times New Roman"/>
          <w:sz w:val="24"/>
          <w:szCs w:val="24"/>
        </w:rPr>
        <w:t xml:space="preserve">  </w:t>
      </w:r>
      <w:r w:rsidR="00076E39">
        <w:rPr>
          <w:rFonts w:ascii="Times New Roman" w:hAnsi="Times New Roman" w:cs="Times New Roman"/>
          <w:sz w:val="24"/>
          <w:szCs w:val="24"/>
        </w:rPr>
        <w:t>SETEMBRO</w:t>
      </w:r>
      <w:r w:rsidRPr="00AB5DF3">
        <w:rPr>
          <w:rFonts w:ascii="Times New Roman" w:hAnsi="Times New Roman" w:cs="Times New Roman"/>
          <w:sz w:val="24"/>
          <w:szCs w:val="24"/>
        </w:rPr>
        <w:t xml:space="preserve">/2019. </w:t>
      </w:r>
    </w:p>
    <w:p w14:paraId="61A8E056" w14:textId="77777777" w:rsidR="00781C03" w:rsidRPr="00AB5DF3" w:rsidRDefault="00781C03" w:rsidP="00AB5D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DF3">
        <w:rPr>
          <w:rFonts w:ascii="Times New Roman" w:hAnsi="Times New Roman" w:cs="Times New Roman"/>
          <w:b/>
          <w:sz w:val="24"/>
          <w:szCs w:val="24"/>
        </w:rPr>
        <w:t>ÁREA CONSTRUÍDA:</w:t>
      </w:r>
      <w:r w:rsidRPr="00AB5DF3">
        <w:rPr>
          <w:rFonts w:ascii="Times New Roman" w:hAnsi="Times New Roman" w:cs="Times New Roman"/>
          <w:sz w:val="24"/>
          <w:szCs w:val="24"/>
        </w:rPr>
        <w:t xml:space="preserve">  </w:t>
      </w:r>
      <w:r w:rsidR="00076E39">
        <w:rPr>
          <w:rFonts w:ascii="Times New Roman" w:hAnsi="Times New Roman" w:cs="Times New Roman"/>
          <w:sz w:val="24"/>
          <w:szCs w:val="24"/>
        </w:rPr>
        <w:t>249,60</w:t>
      </w:r>
      <w:r w:rsidRPr="00AB5DF3">
        <w:rPr>
          <w:rFonts w:ascii="Times New Roman" w:hAnsi="Times New Roman" w:cs="Times New Roman"/>
          <w:sz w:val="24"/>
          <w:szCs w:val="24"/>
        </w:rPr>
        <w:t xml:space="preserve"> m² </w:t>
      </w:r>
    </w:p>
    <w:p w14:paraId="26B33895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8E70D7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 w:rsidRPr="00F07E23">
        <w:rPr>
          <w:rFonts w:ascii="Times New Roman" w:hAnsi="Times New Roman" w:cs="Times New Roman"/>
          <w:sz w:val="24"/>
          <w:szCs w:val="24"/>
        </w:rPr>
        <w:t>-  DESCRIÇÃO</w:t>
      </w:r>
      <w:proofErr w:type="gramEnd"/>
      <w:r w:rsidRPr="00F07E23">
        <w:rPr>
          <w:rFonts w:ascii="Times New Roman" w:hAnsi="Times New Roman" w:cs="Times New Roman"/>
          <w:sz w:val="24"/>
          <w:szCs w:val="24"/>
        </w:rPr>
        <w:t xml:space="preserve"> DA OBRA </w:t>
      </w:r>
    </w:p>
    <w:p w14:paraId="278BB13D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1B2F6D" w14:textId="77777777" w:rsidR="00781C03" w:rsidRDefault="00085B40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</w:t>
      </w:r>
      <w:r w:rsidR="00076E39">
        <w:rPr>
          <w:rFonts w:ascii="Times New Roman" w:hAnsi="Times New Roman" w:cs="Times New Roman"/>
          <w:sz w:val="24"/>
          <w:szCs w:val="24"/>
        </w:rPr>
        <w:t>Reforma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 de uma edificação de </w:t>
      </w:r>
      <w:r w:rsidR="00F07E23">
        <w:rPr>
          <w:rFonts w:ascii="Times New Roman" w:hAnsi="Times New Roman" w:cs="Times New Roman"/>
          <w:sz w:val="24"/>
          <w:szCs w:val="24"/>
        </w:rPr>
        <w:t>um pavimento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, destinada </w:t>
      </w:r>
      <w:r w:rsidR="00076E39">
        <w:rPr>
          <w:rFonts w:ascii="Times New Roman" w:hAnsi="Times New Roman" w:cs="Times New Roman"/>
          <w:sz w:val="24"/>
          <w:szCs w:val="24"/>
        </w:rPr>
        <w:t>a laboratório de análises</w:t>
      </w:r>
      <w:r w:rsidR="00F07E23">
        <w:rPr>
          <w:rFonts w:ascii="Times New Roman" w:hAnsi="Times New Roman" w:cs="Times New Roman"/>
          <w:sz w:val="24"/>
          <w:szCs w:val="24"/>
        </w:rPr>
        <w:t xml:space="preserve"> </w:t>
      </w:r>
      <w:r w:rsidR="00076E39">
        <w:rPr>
          <w:rFonts w:ascii="Times New Roman" w:hAnsi="Times New Roman" w:cs="Times New Roman"/>
          <w:sz w:val="24"/>
          <w:szCs w:val="24"/>
        </w:rPr>
        <w:t>de solos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, com área construída de </w:t>
      </w:r>
      <w:r w:rsidR="00076E39">
        <w:rPr>
          <w:rFonts w:ascii="Times New Roman" w:hAnsi="Times New Roman" w:cs="Times New Roman"/>
          <w:sz w:val="24"/>
          <w:szCs w:val="24"/>
        </w:rPr>
        <w:t>249,60</w:t>
      </w:r>
      <w:r w:rsidR="00F07E23">
        <w:rPr>
          <w:rFonts w:ascii="Times New Roman" w:hAnsi="Times New Roman" w:cs="Times New Roman"/>
          <w:sz w:val="24"/>
          <w:szCs w:val="24"/>
        </w:rPr>
        <w:t xml:space="preserve"> 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m², situada na </w:t>
      </w:r>
      <w:r w:rsidR="00076E39">
        <w:rPr>
          <w:rFonts w:ascii="Times New Roman" w:hAnsi="Times New Roman" w:cs="Times New Roman"/>
          <w:sz w:val="24"/>
          <w:szCs w:val="24"/>
        </w:rPr>
        <w:t xml:space="preserve">Fazenda Flores, lugar </w:t>
      </w:r>
      <w:r w:rsidR="00A36114">
        <w:rPr>
          <w:rFonts w:ascii="Times New Roman" w:hAnsi="Times New Roman" w:cs="Times New Roman"/>
          <w:sz w:val="24"/>
          <w:szCs w:val="24"/>
        </w:rPr>
        <w:t>“Santo Antônio” (IPAF)</w:t>
      </w:r>
      <w:r w:rsidR="00F40964">
        <w:rPr>
          <w:rFonts w:ascii="Times New Roman" w:hAnsi="Times New Roman" w:cs="Times New Roman"/>
          <w:sz w:val="24"/>
          <w:szCs w:val="24"/>
        </w:rPr>
        <w:t xml:space="preserve"> se encontra a 13 Quilômetros do perímetro Urbano, sendo 10 quilômetros pavimentados e 3 quilômetros em estrada não pavimentada</w:t>
      </w:r>
      <w:r w:rsidR="00A36114">
        <w:rPr>
          <w:rFonts w:ascii="Times New Roman" w:hAnsi="Times New Roman" w:cs="Times New Roman"/>
          <w:sz w:val="24"/>
          <w:szCs w:val="24"/>
        </w:rPr>
        <w:t>.  A mencionada edificação terá como serviço de reforma os seguintes itens: Troca de telhado e sua estrutura, troca de forro e sua estrutura, platibandas conforme projeto arquitetônico, reforma das portas internas e troca das mais desgastadas, remoção e construção da calçada externa conforme detalhamento em projeto, pintura internas e externas da edificação.</w:t>
      </w:r>
    </w:p>
    <w:p w14:paraId="6EF74043" w14:textId="77777777" w:rsidR="00AB089A" w:rsidRDefault="00AB089A" w:rsidP="00925F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69381D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F07E23">
        <w:rPr>
          <w:rFonts w:ascii="Times New Roman" w:hAnsi="Times New Roman" w:cs="Times New Roman"/>
          <w:sz w:val="24"/>
          <w:szCs w:val="24"/>
        </w:rPr>
        <w:t>-  SERVIÇOS</w:t>
      </w:r>
      <w:proofErr w:type="gramEnd"/>
      <w:r w:rsidRPr="00F07E23">
        <w:rPr>
          <w:rFonts w:ascii="Times New Roman" w:hAnsi="Times New Roman" w:cs="Times New Roman"/>
          <w:sz w:val="24"/>
          <w:szCs w:val="24"/>
        </w:rPr>
        <w:t xml:space="preserve"> PRELIMINARES E GERAIS </w:t>
      </w:r>
    </w:p>
    <w:p w14:paraId="459A680F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96D1C7" w14:textId="77777777" w:rsidR="00A36114" w:rsidRDefault="00781C03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Os serviços preliminares da obra são: </w:t>
      </w:r>
      <w:r w:rsidR="00A36114">
        <w:rPr>
          <w:rFonts w:ascii="Times New Roman" w:hAnsi="Times New Roman" w:cs="Times New Roman"/>
          <w:sz w:val="24"/>
          <w:szCs w:val="24"/>
        </w:rPr>
        <w:t>placa</w:t>
      </w:r>
      <w:r w:rsidRPr="00F07E23">
        <w:rPr>
          <w:rFonts w:ascii="Times New Roman" w:hAnsi="Times New Roman" w:cs="Times New Roman"/>
          <w:sz w:val="24"/>
          <w:szCs w:val="24"/>
        </w:rPr>
        <w:t xml:space="preserve"> de obra</w:t>
      </w:r>
      <w:r w:rsidR="00A36114">
        <w:rPr>
          <w:rFonts w:ascii="Times New Roman" w:hAnsi="Times New Roman" w:cs="Times New Roman"/>
          <w:sz w:val="24"/>
          <w:szCs w:val="24"/>
        </w:rPr>
        <w:t>, almoxarifado</w:t>
      </w:r>
      <w:r w:rsidR="007D306E">
        <w:rPr>
          <w:rFonts w:ascii="Times New Roman" w:hAnsi="Times New Roman" w:cs="Times New Roman"/>
          <w:sz w:val="24"/>
          <w:szCs w:val="24"/>
        </w:rPr>
        <w:t xml:space="preserve">, a contratada disponibilizará os locais apropriados para se fazer a ligação de energia e de </w:t>
      </w:r>
      <w:proofErr w:type="gramStart"/>
      <w:r w:rsidR="007D306E">
        <w:rPr>
          <w:rFonts w:ascii="Times New Roman" w:hAnsi="Times New Roman" w:cs="Times New Roman"/>
          <w:sz w:val="24"/>
          <w:szCs w:val="24"/>
        </w:rPr>
        <w:t>agua</w:t>
      </w:r>
      <w:proofErr w:type="gramEnd"/>
      <w:r w:rsidR="007D306E">
        <w:rPr>
          <w:rFonts w:ascii="Times New Roman" w:hAnsi="Times New Roman" w:cs="Times New Roman"/>
          <w:sz w:val="24"/>
          <w:szCs w:val="24"/>
        </w:rPr>
        <w:t>.</w:t>
      </w:r>
    </w:p>
    <w:p w14:paraId="67FAA053" w14:textId="77777777" w:rsidR="00781C03" w:rsidRPr="00F07E23" w:rsidRDefault="007D306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36114">
        <w:rPr>
          <w:rFonts w:ascii="Times New Roman" w:hAnsi="Times New Roman" w:cs="Times New Roman"/>
          <w:sz w:val="24"/>
          <w:szCs w:val="24"/>
        </w:rPr>
        <w:t>A remoção do forro e da cobertura será feita em etapas, pois há equipamentos e materiais que necessitam de deslocamento com certo grau de cuidado por serem sensíveis ao transporte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E5729C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16A9813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F07E23">
        <w:rPr>
          <w:rFonts w:ascii="Times New Roman" w:hAnsi="Times New Roman" w:cs="Times New Roman"/>
          <w:sz w:val="24"/>
          <w:szCs w:val="24"/>
        </w:rPr>
        <w:t xml:space="preserve">-  </w:t>
      </w:r>
      <w:r w:rsidR="007D306E">
        <w:rPr>
          <w:rFonts w:ascii="Times New Roman" w:hAnsi="Times New Roman" w:cs="Times New Roman"/>
          <w:sz w:val="24"/>
          <w:szCs w:val="24"/>
        </w:rPr>
        <w:t>ALVENARIAS</w:t>
      </w:r>
      <w:proofErr w:type="gramEnd"/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8DCBB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18C4E1" w14:textId="77777777" w:rsidR="00781C03" w:rsidRPr="00F07E23" w:rsidRDefault="00085B40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7D306E">
        <w:rPr>
          <w:rFonts w:ascii="Times New Roman" w:hAnsi="Times New Roman" w:cs="Times New Roman"/>
          <w:sz w:val="24"/>
          <w:szCs w:val="24"/>
        </w:rPr>
        <w:t>Os serviços necessários de alvenaria para essa edificação será</w:t>
      </w:r>
      <w:proofErr w:type="gramEnd"/>
      <w:r w:rsidR="007D306E">
        <w:rPr>
          <w:rFonts w:ascii="Times New Roman" w:hAnsi="Times New Roman" w:cs="Times New Roman"/>
          <w:sz w:val="24"/>
          <w:szCs w:val="24"/>
        </w:rPr>
        <w:t xml:space="preserve"> na criação de platibanda para embutir a cobertura conforme projeto Arquitetônico e alguns fechamentos de vãos para ar condicionado internamente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45C881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</w:p>
    <w:p w14:paraId="3E29AB65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4- </w:t>
      </w:r>
      <w:r w:rsidR="007D306E">
        <w:rPr>
          <w:rFonts w:ascii="Times New Roman" w:hAnsi="Times New Roman" w:cs="Times New Roman"/>
          <w:sz w:val="24"/>
          <w:szCs w:val="24"/>
        </w:rPr>
        <w:t>REVESTIMENTOS</w:t>
      </w:r>
    </w:p>
    <w:p w14:paraId="5FA113D0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81EF66" w14:textId="77777777" w:rsidR="00781C03" w:rsidRPr="00F07E23" w:rsidRDefault="00085B40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</w:t>
      </w:r>
      <w:r w:rsidR="007D306E">
        <w:rPr>
          <w:rFonts w:ascii="Times New Roman" w:hAnsi="Times New Roman" w:cs="Times New Roman"/>
          <w:sz w:val="24"/>
          <w:szCs w:val="24"/>
        </w:rPr>
        <w:t xml:space="preserve">Será </w:t>
      </w:r>
      <w:r w:rsidR="00012A7E">
        <w:rPr>
          <w:rFonts w:ascii="Times New Roman" w:hAnsi="Times New Roman" w:cs="Times New Roman"/>
          <w:sz w:val="24"/>
          <w:szCs w:val="24"/>
        </w:rPr>
        <w:t>revestida</w:t>
      </w:r>
      <w:r w:rsidR="007D306E">
        <w:rPr>
          <w:rFonts w:ascii="Times New Roman" w:hAnsi="Times New Roman" w:cs="Times New Roman"/>
          <w:sz w:val="24"/>
          <w:szCs w:val="24"/>
        </w:rPr>
        <w:t xml:space="preserve"> de argamassa (reboco) nas duas faces da alvenaria de platibanda e fechamento de vão.</w:t>
      </w:r>
    </w:p>
    <w:p w14:paraId="30C9F7EB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lastRenderedPageBreak/>
        <w:t xml:space="preserve"> 5- </w:t>
      </w:r>
      <w:r w:rsidR="00012A7E">
        <w:rPr>
          <w:rFonts w:ascii="Times New Roman" w:hAnsi="Times New Roman" w:cs="Times New Roman"/>
          <w:sz w:val="24"/>
          <w:szCs w:val="24"/>
        </w:rPr>
        <w:t>ESQUADRIAS</w:t>
      </w: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38C05F" w14:textId="77777777" w:rsidR="00085B40" w:rsidRDefault="00085B40" w:rsidP="00781C03">
      <w:pPr>
        <w:rPr>
          <w:rFonts w:ascii="Times New Roman" w:hAnsi="Times New Roman" w:cs="Times New Roman"/>
          <w:sz w:val="24"/>
          <w:szCs w:val="24"/>
        </w:rPr>
      </w:pPr>
    </w:p>
    <w:p w14:paraId="4F38D9B9" w14:textId="77777777" w:rsidR="00012A7E" w:rsidRDefault="00781C03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</w:t>
      </w:r>
      <w:r w:rsidR="00012A7E">
        <w:rPr>
          <w:rFonts w:ascii="Times New Roman" w:hAnsi="Times New Roman" w:cs="Times New Roman"/>
          <w:sz w:val="24"/>
          <w:szCs w:val="24"/>
        </w:rPr>
        <w:t>Portas</w:t>
      </w:r>
      <w:r w:rsidRPr="00F07E23">
        <w:rPr>
          <w:rFonts w:ascii="Times New Roman" w:hAnsi="Times New Roman" w:cs="Times New Roman"/>
          <w:sz w:val="24"/>
          <w:szCs w:val="24"/>
        </w:rPr>
        <w:t xml:space="preserve">: Será </w:t>
      </w:r>
      <w:r w:rsidR="00012A7E">
        <w:rPr>
          <w:rFonts w:ascii="Times New Roman" w:hAnsi="Times New Roman" w:cs="Times New Roman"/>
          <w:sz w:val="24"/>
          <w:szCs w:val="24"/>
        </w:rPr>
        <w:t>necessário trocar as folhas de portas das seguintes dimensões e quantidades:</w:t>
      </w:r>
    </w:p>
    <w:p w14:paraId="5305668C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80x210 cm (uma folha) 01 unidade;</w:t>
      </w:r>
    </w:p>
    <w:p w14:paraId="113BE89F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60x210 cm (uma folha) 02 unidades;</w:t>
      </w:r>
    </w:p>
    <w:p w14:paraId="4257D47C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140x210 cm (duas folhas) 01 unidade;</w:t>
      </w:r>
    </w:p>
    <w:p w14:paraId="3E7F5FC8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110x210 cm (duas folhas) 01 unidade;</w:t>
      </w:r>
    </w:p>
    <w:p w14:paraId="378A411E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-Portas: Será necessário reformar 07 (sete) folhas de portas das seguintes dimensões 80x210 cm.</w:t>
      </w:r>
    </w:p>
    <w:p w14:paraId="4DF0DDFC" w14:textId="77777777" w:rsidR="00012A7E" w:rsidRDefault="00012A7E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as portas e portais estão contemplados para se fazer amaciamento e posterior pintura a óleo.</w:t>
      </w:r>
    </w:p>
    <w:p w14:paraId="2C80EE54" w14:textId="77777777" w:rsidR="00781C03" w:rsidRPr="00F07E23" w:rsidRDefault="00781C03" w:rsidP="00012A7E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43E7ED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6 - </w:t>
      </w:r>
      <w:r w:rsidR="005C1942">
        <w:rPr>
          <w:rFonts w:ascii="Times New Roman" w:hAnsi="Times New Roman" w:cs="Times New Roman"/>
          <w:sz w:val="24"/>
          <w:szCs w:val="24"/>
        </w:rPr>
        <w:t>COBERTURA</w:t>
      </w: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256003" w14:textId="77777777" w:rsidR="00781C03" w:rsidRPr="00F07E23" w:rsidRDefault="00781C03" w:rsidP="00781C03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E14907" w14:textId="77777777" w:rsidR="00486992" w:rsidRPr="00F07E23" w:rsidRDefault="005C1942" w:rsidP="005C194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Será removida a cobertura existente composta por telhas de fibrocimento estruturais e trama de madeira, a nova cobertura será realizada por tesouras metálicas e tramas metálicas com telha de fibrocimento e = 6 mm.</w:t>
      </w:r>
      <w:r w:rsidR="00781C03"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BB67C9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89667B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7- FORRO</w:t>
      </w:r>
      <w:r w:rsidR="005C1942">
        <w:rPr>
          <w:rFonts w:ascii="Times New Roman" w:hAnsi="Times New Roman" w:cs="Times New Roman"/>
          <w:sz w:val="24"/>
          <w:szCs w:val="24"/>
        </w:rPr>
        <w:t>S</w:t>
      </w:r>
    </w:p>
    <w:p w14:paraId="282D5C12" w14:textId="77777777" w:rsidR="00BA6B27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31DADB" w14:textId="77777777" w:rsidR="005C1942" w:rsidRPr="00F07E23" w:rsidRDefault="005C1942" w:rsidP="00BA6B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edificação é composta por três tipos de forros, Laje, Madeira, PVC, como será trocado o telhado apenas permanecerá o de laje, sendo que os outros serão substituídos por forro em PVC.</w:t>
      </w:r>
    </w:p>
    <w:p w14:paraId="66A5E5DD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</w:p>
    <w:p w14:paraId="0570351E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8 - REVESTIMENTOS </w:t>
      </w:r>
    </w:p>
    <w:p w14:paraId="3CB26D9B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3A582" w14:textId="77777777" w:rsidR="00BA6B27" w:rsidRPr="00F07E23" w:rsidRDefault="00BA6B27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-  REBOCO PAULISTA: Será executado reboco, sarrafeado e desempenado, com argamassa de cimento, areia lavada fina e cal líquida (</w:t>
      </w:r>
      <w:proofErr w:type="spellStart"/>
      <w:r w:rsidRPr="00F07E23">
        <w:rPr>
          <w:rFonts w:ascii="Times New Roman" w:hAnsi="Times New Roman" w:cs="Times New Roman"/>
          <w:sz w:val="24"/>
          <w:szCs w:val="24"/>
        </w:rPr>
        <w:t>Vedalit</w:t>
      </w:r>
      <w:proofErr w:type="spellEnd"/>
      <w:r w:rsidRPr="00F07E23">
        <w:rPr>
          <w:rFonts w:ascii="Times New Roman" w:hAnsi="Times New Roman" w:cs="Times New Roman"/>
          <w:sz w:val="24"/>
          <w:szCs w:val="24"/>
        </w:rPr>
        <w:t xml:space="preserve">), nos traços recomendados pelo engenheiro, em todas as paredes da </w:t>
      </w:r>
      <w:proofErr w:type="gramStart"/>
      <w:r w:rsidRPr="00F07E23">
        <w:rPr>
          <w:rFonts w:ascii="Times New Roman" w:hAnsi="Times New Roman" w:cs="Times New Roman"/>
          <w:sz w:val="24"/>
          <w:szCs w:val="24"/>
        </w:rPr>
        <w:t>obra  interna</w:t>
      </w:r>
      <w:proofErr w:type="gramEnd"/>
      <w:r w:rsidRPr="00F07E23">
        <w:rPr>
          <w:rFonts w:ascii="Times New Roman" w:hAnsi="Times New Roman" w:cs="Times New Roman"/>
          <w:sz w:val="24"/>
          <w:szCs w:val="24"/>
        </w:rPr>
        <w:t xml:space="preserve"> e externamente. </w:t>
      </w:r>
    </w:p>
    <w:p w14:paraId="069129AC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F85CDE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9 – PINTURA</w:t>
      </w:r>
    </w:p>
    <w:p w14:paraId="180F58AA" w14:textId="77777777" w:rsidR="00BA6B27" w:rsidRPr="00F07E23" w:rsidRDefault="00BA6B27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Na parte externa da edificação será executada </w:t>
      </w:r>
      <w:r w:rsidR="0067697F">
        <w:rPr>
          <w:rFonts w:ascii="Times New Roman" w:hAnsi="Times New Roman" w:cs="Times New Roman"/>
          <w:sz w:val="24"/>
          <w:szCs w:val="24"/>
        </w:rPr>
        <w:t>1</w:t>
      </w:r>
      <w:r w:rsidRPr="00F07E23">
        <w:rPr>
          <w:rFonts w:ascii="Times New Roman" w:hAnsi="Times New Roman" w:cs="Times New Roman"/>
          <w:sz w:val="24"/>
          <w:szCs w:val="24"/>
        </w:rPr>
        <w:t xml:space="preserve"> demãos de selador acrílico e 3 demãos de </w:t>
      </w:r>
      <w:r w:rsidR="0067697F">
        <w:rPr>
          <w:rFonts w:ascii="Times New Roman" w:hAnsi="Times New Roman" w:cs="Times New Roman"/>
          <w:sz w:val="24"/>
          <w:szCs w:val="24"/>
        </w:rPr>
        <w:t>textura</w:t>
      </w:r>
      <w:r w:rsidRPr="00F07E23">
        <w:rPr>
          <w:rFonts w:ascii="Times New Roman" w:hAnsi="Times New Roman" w:cs="Times New Roman"/>
          <w:sz w:val="24"/>
          <w:szCs w:val="24"/>
        </w:rPr>
        <w:t xml:space="preserve"> acrílica fosca</w:t>
      </w:r>
      <w:r w:rsidR="0067697F">
        <w:rPr>
          <w:rFonts w:ascii="Times New Roman" w:hAnsi="Times New Roman" w:cs="Times New Roman"/>
          <w:sz w:val="24"/>
          <w:szCs w:val="24"/>
        </w:rPr>
        <w:t xml:space="preserve"> com as cores conforme especificada pela contratante</w:t>
      </w:r>
      <w:r w:rsidRPr="00F07E23">
        <w:rPr>
          <w:rFonts w:ascii="Times New Roman" w:hAnsi="Times New Roman" w:cs="Times New Roman"/>
          <w:sz w:val="24"/>
          <w:szCs w:val="24"/>
        </w:rPr>
        <w:t xml:space="preserve">. Na parte </w:t>
      </w:r>
      <w:r w:rsidRPr="00F07E23">
        <w:rPr>
          <w:rFonts w:ascii="Times New Roman" w:hAnsi="Times New Roman" w:cs="Times New Roman"/>
          <w:sz w:val="24"/>
          <w:szCs w:val="24"/>
        </w:rPr>
        <w:lastRenderedPageBreak/>
        <w:t xml:space="preserve">interna será executada </w:t>
      </w:r>
      <w:r w:rsidR="0067697F">
        <w:rPr>
          <w:rFonts w:ascii="Times New Roman" w:hAnsi="Times New Roman" w:cs="Times New Roman"/>
          <w:sz w:val="24"/>
          <w:szCs w:val="24"/>
        </w:rPr>
        <w:t xml:space="preserve">pintura </w:t>
      </w:r>
      <w:r w:rsidR="0050152F">
        <w:rPr>
          <w:rFonts w:ascii="Times New Roman" w:hAnsi="Times New Roman" w:cs="Times New Roman"/>
          <w:sz w:val="24"/>
          <w:szCs w:val="24"/>
        </w:rPr>
        <w:t>acrílica nos laboratórios e nos W.C.</w:t>
      </w: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  <w:r w:rsidR="0067697F">
        <w:rPr>
          <w:rFonts w:ascii="Times New Roman" w:hAnsi="Times New Roman" w:cs="Times New Roman"/>
          <w:sz w:val="24"/>
          <w:szCs w:val="24"/>
        </w:rPr>
        <w:t>No forro</w:t>
      </w:r>
      <w:r w:rsidR="0050152F">
        <w:rPr>
          <w:rFonts w:ascii="Times New Roman" w:hAnsi="Times New Roman" w:cs="Times New Roman"/>
          <w:sz w:val="24"/>
          <w:szCs w:val="24"/>
        </w:rPr>
        <w:t xml:space="preserve"> de Lage</w:t>
      </w:r>
      <w:r w:rsidR="0067697F">
        <w:rPr>
          <w:rFonts w:ascii="Times New Roman" w:hAnsi="Times New Roman" w:cs="Times New Roman"/>
          <w:sz w:val="24"/>
          <w:szCs w:val="24"/>
        </w:rPr>
        <w:t xml:space="preserve"> </w:t>
      </w:r>
      <w:r w:rsidRPr="00F07E23">
        <w:rPr>
          <w:rFonts w:ascii="Times New Roman" w:hAnsi="Times New Roman" w:cs="Times New Roman"/>
          <w:sz w:val="24"/>
          <w:szCs w:val="24"/>
        </w:rPr>
        <w:t xml:space="preserve">será executada </w:t>
      </w:r>
      <w:r w:rsidR="0067697F">
        <w:rPr>
          <w:rFonts w:ascii="Times New Roman" w:hAnsi="Times New Roman" w:cs="Times New Roman"/>
          <w:sz w:val="24"/>
          <w:szCs w:val="24"/>
        </w:rPr>
        <w:t>pintura epóxi</w:t>
      </w:r>
      <w:r w:rsidR="0050152F">
        <w:rPr>
          <w:rFonts w:ascii="Times New Roman" w:hAnsi="Times New Roman" w:cs="Times New Roman"/>
          <w:sz w:val="24"/>
          <w:szCs w:val="24"/>
        </w:rPr>
        <w:t>, nos demais ambientes será utilizada pintura látex PVA.</w:t>
      </w:r>
    </w:p>
    <w:p w14:paraId="1FC92516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080BB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10 - PAVIMENTAÇÕES </w:t>
      </w:r>
    </w:p>
    <w:p w14:paraId="62774133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0D355F" w14:textId="77777777" w:rsidR="00BA6B27" w:rsidRPr="00F07E23" w:rsidRDefault="00BA6B27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-  CONTRAPISO</w:t>
      </w:r>
      <w:r w:rsidR="0050152F">
        <w:rPr>
          <w:rFonts w:ascii="Times New Roman" w:hAnsi="Times New Roman" w:cs="Times New Roman"/>
          <w:sz w:val="24"/>
          <w:szCs w:val="24"/>
        </w:rPr>
        <w:t xml:space="preserve"> EXTERNO</w:t>
      </w:r>
      <w:r w:rsidRPr="00F07E23">
        <w:rPr>
          <w:rFonts w:ascii="Times New Roman" w:hAnsi="Times New Roman" w:cs="Times New Roman"/>
          <w:sz w:val="24"/>
          <w:szCs w:val="24"/>
        </w:rPr>
        <w:t>:</w:t>
      </w:r>
      <w:r w:rsidR="0050152F">
        <w:rPr>
          <w:rFonts w:ascii="Times New Roman" w:hAnsi="Times New Roman" w:cs="Times New Roman"/>
          <w:sz w:val="24"/>
          <w:szCs w:val="24"/>
        </w:rPr>
        <w:t xml:space="preserve"> Será removido o contra piso existente</w:t>
      </w: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  <w:r w:rsidR="0050152F">
        <w:rPr>
          <w:rFonts w:ascii="Times New Roman" w:hAnsi="Times New Roman" w:cs="Times New Roman"/>
          <w:sz w:val="24"/>
          <w:szCs w:val="24"/>
        </w:rPr>
        <w:t>devido a problemas de infiltrações e em t</w:t>
      </w:r>
      <w:r w:rsidRPr="00F07E23">
        <w:rPr>
          <w:rFonts w:ascii="Times New Roman" w:hAnsi="Times New Roman" w:cs="Times New Roman"/>
          <w:sz w:val="24"/>
          <w:szCs w:val="24"/>
        </w:rPr>
        <w:t xml:space="preserve">odo </w:t>
      </w:r>
      <w:r w:rsidR="0050152F">
        <w:rPr>
          <w:rFonts w:ascii="Times New Roman" w:hAnsi="Times New Roman" w:cs="Times New Roman"/>
          <w:sz w:val="24"/>
          <w:szCs w:val="24"/>
        </w:rPr>
        <w:t xml:space="preserve">perímetro externo da </w:t>
      </w:r>
      <w:r w:rsidRPr="00F07E23">
        <w:rPr>
          <w:rFonts w:ascii="Times New Roman" w:hAnsi="Times New Roman" w:cs="Times New Roman"/>
          <w:sz w:val="24"/>
          <w:szCs w:val="24"/>
        </w:rPr>
        <w:t xml:space="preserve">edificação receberá </w:t>
      </w:r>
      <w:r w:rsidR="0050152F">
        <w:rPr>
          <w:rFonts w:ascii="Times New Roman" w:hAnsi="Times New Roman" w:cs="Times New Roman"/>
          <w:sz w:val="24"/>
          <w:szCs w:val="24"/>
        </w:rPr>
        <w:t xml:space="preserve">um novo </w:t>
      </w:r>
      <w:proofErr w:type="spellStart"/>
      <w:r w:rsidRPr="00F07E23">
        <w:rPr>
          <w:rFonts w:ascii="Times New Roman" w:hAnsi="Times New Roman" w:cs="Times New Roman"/>
          <w:sz w:val="24"/>
          <w:szCs w:val="24"/>
        </w:rPr>
        <w:t>contra-piso</w:t>
      </w:r>
      <w:proofErr w:type="spellEnd"/>
      <w:r w:rsidR="0050152F">
        <w:rPr>
          <w:rFonts w:ascii="Times New Roman" w:hAnsi="Times New Roman" w:cs="Times New Roman"/>
          <w:sz w:val="24"/>
          <w:szCs w:val="24"/>
        </w:rPr>
        <w:t xml:space="preserve"> (calçadas)</w:t>
      </w:r>
      <w:r w:rsidRPr="00F07E23">
        <w:rPr>
          <w:rFonts w:ascii="Times New Roman" w:hAnsi="Times New Roman" w:cs="Times New Roman"/>
          <w:sz w:val="24"/>
          <w:szCs w:val="24"/>
        </w:rPr>
        <w:t xml:space="preserve"> em concreto na espessura </w:t>
      </w:r>
      <w:r w:rsidR="0050152F">
        <w:rPr>
          <w:rFonts w:ascii="Times New Roman" w:hAnsi="Times New Roman" w:cs="Times New Roman"/>
          <w:sz w:val="24"/>
          <w:szCs w:val="24"/>
        </w:rPr>
        <w:t>7</w:t>
      </w:r>
      <w:r w:rsidRPr="00F07E23">
        <w:rPr>
          <w:rFonts w:ascii="Times New Roman" w:hAnsi="Times New Roman" w:cs="Times New Roman"/>
          <w:sz w:val="24"/>
          <w:szCs w:val="24"/>
        </w:rPr>
        <w:t>cm</w:t>
      </w:r>
      <w:r w:rsidR="0050152F">
        <w:rPr>
          <w:rFonts w:ascii="Times New Roman" w:hAnsi="Times New Roman" w:cs="Times New Roman"/>
          <w:sz w:val="24"/>
          <w:szCs w:val="24"/>
        </w:rPr>
        <w:t xml:space="preserve"> conforme detalhado no projeto arquitetônico</w:t>
      </w:r>
      <w:r w:rsidRPr="00F07E23">
        <w:rPr>
          <w:rFonts w:ascii="Times New Roman" w:hAnsi="Times New Roman" w:cs="Times New Roman"/>
          <w:sz w:val="24"/>
          <w:szCs w:val="24"/>
        </w:rPr>
        <w:t xml:space="preserve">, simplesmente sarrafeado, com traço recomendado pelo engenheiro responsável. </w:t>
      </w:r>
    </w:p>
    <w:p w14:paraId="59C540F2" w14:textId="77777777" w:rsidR="00BA6B27" w:rsidRPr="00F07E23" w:rsidRDefault="00BA6B27" w:rsidP="00BA6B27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97008" w14:textId="77777777" w:rsidR="00D21D88" w:rsidRPr="00F07E23" w:rsidRDefault="00D21D88" w:rsidP="00D21D88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12 </w:t>
      </w:r>
      <w:r w:rsidR="00E91FEF">
        <w:rPr>
          <w:rFonts w:ascii="Times New Roman" w:hAnsi="Times New Roman" w:cs="Times New Roman"/>
          <w:sz w:val="24"/>
          <w:szCs w:val="24"/>
        </w:rPr>
        <w:t>–</w:t>
      </w:r>
      <w:r w:rsidRPr="00F07E23">
        <w:rPr>
          <w:rFonts w:ascii="Times New Roman" w:hAnsi="Times New Roman" w:cs="Times New Roman"/>
          <w:sz w:val="24"/>
          <w:szCs w:val="24"/>
        </w:rPr>
        <w:t xml:space="preserve"> INSTALAÇÕES</w:t>
      </w:r>
      <w:r w:rsidR="00E91FEF">
        <w:rPr>
          <w:rFonts w:ascii="Times New Roman" w:hAnsi="Times New Roman" w:cs="Times New Roman"/>
          <w:sz w:val="24"/>
          <w:szCs w:val="24"/>
        </w:rPr>
        <w:t xml:space="preserve"> ESGOTO/</w:t>
      </w:r>
      <w:r w:rsidRPr="00F07E23">
        <w:rPr>
          <w:rFonts w:ascii="Times New Roman" w:hAnsi="Times New Roman" w:cs="Times New Roman"/>
          <w:sz w:val="24"/>
          <w:szCs w:val="24"/>
        </w:rPr>
        <w:t xml:space="preserve">PLUVIAIS </w:t>
      </w:r>
    </w:p>
    <w:p w14:paraId="252BE73B" w14:textId="77777777" w:rsidR="00D21D88" w:rsidRPr="00F07E23" w:rsidRDefault="00D21D88" w:rsidP="00D21D88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5293E2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TUBOS E CONEXÕES: Serão em PVC de esgoto série </w:t>
      </w:r>
      <w:r w:rsidR="002E367B">
        <w:rPr>
          <w:rFonts w:ascii="Times New Roman" w:hAnsi="Times New Roman" w:cs="Times New Roman"/>
          <w:sz w:val="24"/>
          <w:szCs w:val="24"/>
        </w:rPr>
        <w:t>reforçada</w:t>
      </w:r>
      <w:r w:rsidRPr="00F07E23">
        <w:rPr>
          <w:rFonts w:ascii="Times New Roman" w:hAnsi="Times New Roman" w:cs="Times New Roman"/>
          <w:sz w:val="24"/>
          <w:szCs w:val="24"/>
        </w:rPr>
        <w:t xml:space="preserve">, com bitolas de acordo com o </w:t>
      </w:r>
      <w:r w:rsidR="002E367B">
        <w:rPr>
          <w:rFonts w:ascii="Times New Roman" w:hAnsi="Times New Roman" w:cs="Times New Roman"/>
          <w:sz w:val="24"/>
          <w:szCs w:val="24"/>
        </w:rPr>
        <w:t>orçamento</w:t>
      </w:r>
      <w:r w:rsidRPr="00F07E2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000997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7C9A14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- GRELHAS PLUVIAIS: Nos locais indicados em </w:t>
      </w:r>
      <w:r w:rsidR="002E367B">
        <w:rPr>
          <w:rFonts w:ascii="Times New Roman" w:hAnsi="Times New Roman" w:cs="Times New Roman"/>
          <w:sz w:val="24"/>
          <w:szCs w:val="24"/>
        </w:rPr>
        <w:t>loco</w:t>
      </w:r>
      <w:r w:rsidRPr="00F07E23">
        <w:rPr>
          <w:rFonts w:ascii="Times New Roman" w:hAnsi="Times New Roman" w:cs="Times New Roman"/>
          <w:sz w:val="24"/>
          <w:szCs w:val="24"/>
        </w:rPr>
        <w:t xml:space="preserve"> serão instaladas caixas de passagem de água pluvial, executadas em alvenaria de tijolo maciço revestida com argamassa de cimento e areia, com grelhas metálicas para coleta de águas pluviais, nas dimensões definidas.   </w:t>
      </w:r>
    </w:p>
    <w:p w14:paraId="262FE242" w14:textId="77777777" w:rsidR="00D21D88" w:rsidRPr="00F07E23" w:rsidRDefault="00D21D88" w:rsidP="00D21D88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7D486" w14:textId="77777777" w:rsidR="00D21D88" w:rsidRPr="00F07E23" w:rsidRDefault="00D21D88" w:rsidP="00D21D88">
      <w:pPr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 13 – COMPLEMENTOS / DIVERSOS: </w:t>
      </w:r>
    </w:p>
    <w:p w14:paraId="4570C44A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A fiscalização e as medições da obra serão feitas pelos engenheiros autores dos projetos. </w:t>
      </w:r>
    </w:p>
    <w:p w14:paraId="122719C9" w14:textId="77777777" w:rsidR="00D95DED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As ferramentas e equipamentos de proteção e segurança serão fornecidos pela empreiteira.  O uso dos equipamentos de segurança será exigido e vistoriado pelos profissionais que fiscalizarão a obra.</w:t>
      </w:r>
    </w:p>
    <w:p w14:paraId="0114F1C4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A limpeza da obra será iniciada no decorrer da obra, sendo que, no final a obra deverá ser entregue lavada e totalmente limpa, isenta de respingos de tintas, rejuntes ou quaisquer outros materiais. Assim, no decorrer da obra deverá ter um container para retirada de entulho. </w:t>
      </w:r>
    </w:p>
    <w:p w14:paraId="1B8B9318" w14:textId="77777777" w:rsidR="00D21D88" w:rsidRPr="00F07E23" w:rsidRDefault="00D21D88" w:rsidP="00925FCC">
      <w:pPr>
        <w:jc w:val="both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 </w:t>
      </w:r>
      <w:r w:rsidR="006C31A9">
        <w:rPr>
          <w:rFonts w:ascii="Times New Roman" w:hAnsi="Times New Roman" w:cs="Times New Roman"/>
          <w:sz w:val="24"/>
          <w:szCs w:val="24"/>
        </w:rPr>
        <w:t>Deverá observar as Composições fornecida pela CAIXA</w:t>
      </w:r>
      <w:r w:rsidR="005E6435">
        <w:rPr>
          <w:rFonts w:ascii="Times New Roman" w:hAnsi="Times New Roman" w:cs="Times New Roman"/>
          <w:sz w:val="24"/>
          <w:szCs w:val="24"/>
        </w:rPr>
        <w:t xml:space="preserve"> e na </w:t>
      </w:r>
      <w:proofErr w:type="gramStart"/>
      <w:r w:rsidR="005E6435">
        <w:rPr>
          <w:rFonts w:ascii="Times New Roman" w:hAnsi="Times New Roman" w:cs="Times New Roman"/>
          <w:sz w:val="24"/>
          <w:szCs w:val="24"/>
        </w:rPr>
        <w:t>planilha Orçamentaria</w:t>
      </w:r>
      <w:proofErr w:type="gramEnd"/>
      <w:r w:rsidR="006C31A9">
        <w:rPr>
          <w:rFonts w:ascii="Times New Roman" w:hAnsi="Times New Roman" w:cs="Times New Roman"/>
          <w:sz w:val="24"/>
          <w:szCs w:val="24"/>
        </w:rPr>
        <w:t xml:space="preserve"> para execução dos serviços</w:t>
      </w:r>
      <w:r w:rsidR="005E6435">
        <w:rPr>
          <w:rFonts w:ascii="Times New Roman" w:hAnsi="Times New Roman" w:cs="Times New Roman"/>
          <w:sz w:val="24"/>
          <w:szCs w:val="24"/>
        </w:rPr>
        <w:t>.</w:t>
      </w:r>
    </w:p>
    <w:p w14:paraId="5496BD9C" w14:textId="77777777" w:rsidR="00D21D88" w:rsidRPr="00F07E23" w:rsidRDefault="00D21D88" w:rsidP="002E367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 xml:space="preserve">Mineiros, </w:t>
      </w:r>
      <w:r w:rsidR="002E367B">
        <w:rPr>
          <w:rFonts w:ascii="Times New Roman" w:hAnsi="Times New Roman" w:cs="Times New Roman"/>
          <w:sz w:val="24"/>
          <w:szCs w:val="24"/>
        </w:rPr>
        <w:t>25</w:t>
      </w:r>
      <w:r w:rsidRPr="00F07E23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="002E367B"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 w:rsidRPr="00F07E23">
        <w:rPr>
          <w:rFonts w:ascii="Times New Roman" w:hAnsi="Times New Roman" w:cs="Times New Roman"/>
          <w:sz w:val="24"/>
          <w:szCs w:val="24"/>
        </w:rPr>
        <w:t xml:space="preserve"> de 2019.</w:t>
      </w:r>
    </w:p>
    <w:p w14:paraId="35F4F05D" w14:textId="77777777" w:rsidR="00D21D88" w:rsidRPr="00F07E23" w:rsidRDefault="00D21D88" w:rsidP="006470AB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AB5DF3">
        <w:rPr>
          <w:rFonts w:ascii="Times New Roman" w:hAnsi="Times New Roman" w:cs="Times New Roman"/>
          <w:sz w:val="24"/>
          <w:szCs w:val="24"/>
        </w:rPr>
        <w:t>__</w:t>
      </w:r>
    </w:p>
    <w:p w14:paraId="10B5E41F" w14:textId="77777777" w:rsidR="00D21D88" w:rsidRPr="00F07E23" w:rsidRDefault="00D21D88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Eng. Civil Antônio Célio Machado Junior</w:t>
      </w:r>
    </w:p>
    <w:p w14:paraId="2CFD45EA" w14:textId="77777777" w:rsidR="00D21D88" w:rsidRDefault="00D21D88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 w:rsidRPr="00F07E23">
        <w:rPr>
          <w:rFonts w:ascii="Times New Roman" w:hAnsi="Times New Roman" w:cs="Times New Roman"/>
          <w:sz w:val="24"/>
          <w:szCs w:val="24"/>
        </w:rPr>
        <w:t>CREA 506.241.146-8/D SP</w:t>
      </w:r>
    </w:p>
    <w:p w14:paraId="0B6FF4E2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FOTOGRAFIAS</w:t>
      </w:r>
    </w:p>
    <w:p w14:paraId="61123188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F4F7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4" o:title="P_20190617_154541"/>
          </v:shape>
        </w:pict>
      </w:r>
    </w:p>
    <w:p w14:paraId="1203076D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408BFC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629C043">
          <v:shape id="_x0000_i1026" type="#_x0000_t75" style="width:239.25pt;height:318.75pt">
            <v:imagedata r:id="rId5" o:title="P_20190617_154524"/>
          </v:shape>
        </w:pict>
      </w:r>
    </w:p>
    <w:p w14:paraId="5C46FC8A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AC1AE38">
          <v:shape id="_x0000_i1027" type="#_x0000_t75" style="width:425.25pt;height:318.75pt">
            <v:imagedata r:id="rId6" o:title="P_20190617_153721"/>
          </v:shape>
        </w:pict>
      </w:r>
    </w:p>
    <w:p w14:paraId="2A532A9A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962212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3457921">
          <v:shape id="_x0000_i1028" type="#_x0000_t75" style="width:425.25pt;height:318.75pt">
            <v:imagedata r:id="rId7" o:title="P_20190617_153556"/>
          </v:shape>
        </w:pict>
      </w:r>
    </w:p>
    <w:p w14:paraId="41A5FB5C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A8C4B4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0B44B837">
          <v:shape id="_x0000_i1029" type="#_x0000_t75" style="width:239.25pt;height:318.75pt">
            <v:imagedata r:id="rId8" o:title="P_20190617_153554"/>
          </v:shape>
        </w:pict>
      </w:r>
    </w:p>
    <w:p w14:paraId="408EDD6C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D13C45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65BC58F">
          <v:shape id="_x0000_i1030" type="#_x0000_t75" style="width:239.25pt;height:318.75pt">
            <v:imagedata r:id="rId9" o:title="P_20190617_153558"/>
          </v:shape>
        </w:pict>
      </w:r>
    </w:p>
    <w:p w14:paraId="4D01FA35" w14:textId="77777777" w:rsidR="00AB089A" w:rsidRDefault="00AB089A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E8A69B" w14:textId="77777777" w:rsidR="00AB089A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9B6E5E6">
          <v:shape id="_x0000_i1031" type="#_x0000_t75" style="width:425.25pt;height:318.75pt">
            <v:imagedata r:id="rId10" o:title="P_20190617_153854"/>
          </v:shape>
        </w:pict>
      </w:r>
    </w:p>
    <w:p w14:paraId="7B4C82F7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4924D5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89E986D">
          <v:shape id="_x0000_i1032" type="#_x0000_t75" style="width:239.25pt;height:318.75pt">
            <v:imagedata r:id="rId11" o:title="P_20190814_141612"/>
          </v:shape>
        </w:pict>
      </w:r>
    </w:p>
    <w:p w14:paraId="2E16D6D2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3C0F28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674A4857">
          <v:shape id="_x0000_i1033" type="#_x0000_t75" style="width:425.25pt;height:318.75pt">
            <v:imagedata r:id="rId12" o:title="P_20190617_151155"/>
          </v:shape>
        </w:pict>
      </w:r>
    </w:p>
    <w:p w14:paraId="441E3557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F13334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 w14:anchorId="27C61B08">
          <v:shape id="_x0000_i1034" type="#_x0000_t75" style="width:425.25pt;height:318.75pt">
            <v:imagedata r:id="rId13" o:title="P_20190617_152829"/>
          </v:shape>
        </w:pict>
      </w:r>
      <w:bookmarkEnd w:id="0"/>
    </w:p>
    <w:p w14:paraId="2146419C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4FD0D8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7607CB2F">
          <v:shape id="_x0000_i1035" type="#_x0000_t75" style="width:425.25pt;height:318.75pt">
            <v:imagedata r:id="rId14" o:title="P_20190617_153352"/>
          </v:shape>
        </w:pict>
      </w:r>
    </w:p>
    <w:p w14:paraId="540BB9C5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E2A975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40ABCA4">
          <v:shape id="_x0000_i1036" type="#_x0000_t75" style="width:425.25pt;height:318.75pt">
            <v:imagedata r:id="rId15" o:title="P_20190814_145845"/>
          </v:shape>
        </w:pict>
      </w:r>
    </w:p>
    <w:p w14:paraId="728BE71C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2E15CE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AF3AF14">
          <v:shape id="_x0000_i1037" type="#_x0000_t75" style="width:239.25pt;height:318.75pt">
            <v:imagedata r:id="rId16" o:title="P_20190814_140437"/>
          </v:shape>
        </w:pict>
      </w:r>
    </w:p>
    <w:p w14:paraId="0F076AC3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97761C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9ADDA7" w14:textId="77777777" w:rsidR="002234BC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1906165">
          <v:shape id="_x0000_i1038" type="#_x0000_t75" style="width:425.25pt;height:318.75pt">
            <v:imagedata r:id="rId17" o:title="P_20190814_140429"/>
          </v:shape>
        </w:pict>
      </w:r>
    </w:p>
    <w:p w14:paraId="4335FC1A" w14:textId="77777777" w:rsidR="002234BC" w:rsidRDefault="002234BC" w:rsidP="00AB5DF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154046" w14:textId="77777777" w:rsidR="002234BC" w:rsidRPr="00F07E23" w:rsidRDefault="00467A59" w:rsidP="00AB5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AF50BFA">
          <v:shape id="_x0000_i1039" type="#_x0000_t75" style="width:425.25pt;height:318.75pt">
            <v:imagedata r:id="rId18" o:title="P_20190814_141751"/>
          </v:shape>
        </w:pict>
      </w:r>
    </w:p>
    <w:sectPr w:rsidR="002234BC" w:rsidRPr="00F07E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C03"/>
    <w:rsid w:val="00012A7E"/>
    <w:rsid w:val="00076E39"/>
    <w:rsid w:val="00085B40"/>
    <w:rsid w:val="000F29F8"/>
    <w:rsid w:val="002234BC"/>
    <w:rsid w:val="002C4863"/>
    <w:rsid w:val="002E367B"/>
    <w:rsid w:val="00467A59"/>
    <w:rsid w:val="00486992"/>
    <w:rsid w:val="0050152F"/>
    <w:rsid w:val="005C1942"/>
    <w:rsid w:val="005E6435"/>
    <w:rsid w:val="006158F0"/>
    <w:rsid w:val="006470AB"/>
    <w:rsid w:val="006715FA"/>
    <w:rsid w:val="0067697F"/>
    <w:rsid w:val="006C31A9"/>
    <w:rsid w:val="00781C03"/>
    <w:rsid w:val="007D306E"/>
    <w:rsid w:val="008E76E3"/>
    <w:rsid w:val="00901A31"/>
    <w:rsid w:val="00925FCC"/>
    <w:rsid w:val="009519D8"/>
    <w:rsid w:val="00A36114"/>
    <w:rsid w:val="00AB089A"/>
    <w:rsid w:val="00AB5DF3"/>
    <w:rsid w:val="00B839D7"/>
    <w:rsid w:val="00BA6B27"/>
    <w:rsid w:val="00C34B1A"/>
    <w:rsid w:val="00CE7E72"/>
    <w:rsid w:val="00D21D88"/>
    <w:rsid w:val="00D95DED"/>
    <w:rsid w:val="00E91FEF"/>
    <w:rsid w:val="00EA6F7F"/>
    <w:rsid w:val="00F07E23"/>
    <w:rsid w:val="00F21B33"/>
    <w:rsid w:val="00F40964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4AEA2"/>
  <w15:chartTrackingRefBased/>
  <w15:docId w15:val="{A745B8A7-F842-4967-884B-A43E093C9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</TotalTime>
  <Pages>11</Pages>
  <Words>763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Vinicius</dc:creator>
  <cp:keywords/>
  <dc:description/>
  <cp:lastModifiedBy>Antônio Célio</cp:lastModifiedBy>
  <cp:revision>15</cp:revision>
  <dcterms:created xsi:type="dcterms:W3CDTF">2019-09-23T12:03:00Z</dcterms:created>
  <dcterms:modified xsi:type="dcterms:W3CDTF">2019-10-02T12:05:00Z</dcterms:modified>
</cp:coreProperties>
</file>